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923DE2" w14:textId="77777777" w:rsidR="000E2076" w:rsidRDefault="00237DD7" w:rsidP="00DF6162">
      <w:pPr>
        <w:pStyle w:val="Heading1"/>
      </w:pPr>
      <w:r>
        <w:t>Identities</w:t>
      </w:r>
    </w:p>
    <w:p w14:paraId="5F22109A" w14:textId="05182D15" w:rsidR="00457ADD" w:rsidRDefault="00457ADD" w:rsidP="00457ADD">
      <w:pPr>
        <w:pStyle w:val="Heading3"/>
      </w:pPr>
      <w:r>
        <w:t>Prior Knowledge:</w:t>
      </w:r>
    </w:p>
    <w:p w14:paraId="38E3C3B4" w14:textId="464B1699" w:rsidR="00457ADD" w:rsidRDefault="00457ADD" w:rsidP="00457ADD">
      <w:r>
        <w:t>To know that multiplication is a short way of writing repeated addition.</w:t>
      </w:r>
    </w:p>
    <w:p w14:paraId="14D7AF7A" w14:textId="77777777" w:rsidR="00457ADD" w:rsidRDefault="00457ADD" w:rsidP="00457ADD"/>
    <w:p w14:paraId="3173A20E" w14:textId="33F2A1DD" w:rsidR="00457ADD" w:rsidRDefault="00457ADD" w:rsidP="00457ADD">
      <w:pPr>
        <w:pStyle w:val="Heading3"/>
      </w:pPr>
      <w:r>
        <w:t>Check:</w:t>
      </w:r>
    </w:p>
    <w:p w14:paraId="21B50BD4" w14:textId="06F38A6B" w:rsidR="00457ADD" w:rsidRDefault="00457ADD" w:rsidP="00965CE3">
      <w:r>
        <w:t>Write the following in a simpler form:</w:t>
      </w:r>
    </w:p>
    <w:p w14:paraId="5ABC5AC8" w14:textId="5FA7363D" w:rsidR="00457ADD" w:rsidRPr="00457ADD" w:rsidRDefault="00457ADD" w:rsidP="00965CE3">
      <m:oMathPara>
        <m:oMathParaPr>
          <m:jc m:val="left"/>
        </m:oMathParaPr>
        <m:oMath>
          <m:r>
            <w:rPr>
              <w:rFonts w:ascii="Cambria Math" w:hAnsi="Cambria Math"/>
            </w:rPr>
            <m:t>7+7+7+7=</m:t>
          </m:r>
        </m:oMath>
      </m:oMathPara>
    </w:p>
    <w:p w14:paraId="0C194D07" w14:textId="60884BB5" w:rsidR="000A33F5" w:rsidRPr="000A33F5" w:rsidRDefault="00457ADD" w:rsidP="00965CE3">
      <m:oMathPara>
        <m:oMathParaPr>
          <m:jc m:val="left"/>
        </m:oMathParaPr>
        <m:oMath>
          <m:r>
            <w:rPr>
              <w:rFonts w:ascii="Cambria Math" w:hAnsi="Cambria Math"/>
            </w:rPr>
            <m:t>9+9+9+9+9=</m:t>
          </m:r>
        </m:oMath>
      </m:oMathPara>
    </w:p>
    <w:p w14:paraId="2E12F0A6" w14:textId="77777777" w:rsidR="00457ADD" w:rsidRDefault="00457ADD" w:rsidP="00965CE3">
      <w:pPr>
        <w:rPr>
          <w:b/>
        </w:rPr>
      </w:pPr>
    </w:p>
    <w:p w14:paraId="09B7906D" w14:textId="77777777" w:rsidR="00B10C1A" w:rsidRDefault="00B10C1A" w:rsidP="00965CE3">
      <w:pPr>
        <w:rPr>
          <w:b/>
        </w:rPr>
      </w:pPr>
    </w:p>
    <w:p w14:paraId="485A8BA8" w14:textId="77777777" w:rsidR="00457ADD" w:rsidRDefault="00457ADD" w:rsidP="00457ADD">
      <w:pPr>
        <w:pStyle w:val="Heading3"/>
      </w:pPr>
      <w:r>
        <w:t>Prior Knowledge:</w:t>
      </w:r>
    </w:p>
    <w:p w14:paraId="54AC9588" w14:textId="4F961FA1" w:rsidR="00457ADD" w:rsidRDefault="00457ADD" w:rsidP="00457ADD">
      <w:r>
        <w:t>To know that powers are a way of writing repeated multiplication</w:t>
      </w:r>
    </w:p>
    <w:p w14:paraId="67CD51EB" w14:textId="4ACC852E" w:rsidR="000A33F5" w:rsidRDefault="000A33F5" w:rsidP="00457ADD">
      <w:r>
        <w:t>To know how to say these out loud</w:t>
      </w:r>
    </w:p>
    <w:p w14:paraId="7BF152A7" w14:textId="77777777" w:rsidR="00457ADD" w:rsidRDefault="00457ADD" w:rsidP="00457ADD"/>
    <w:p w14:paraId="73FCBF1C" w14:textId="77777777" w:rsidR="00457ADD" w:rsidRDefault="00457ADD" w:rsidP="00457ADD">
      <w:pPr>
        <w:pStyle w:val="Heading3"/>
      </w:pPr>
      <w:r>
        <w:t>Check:</w:t>
      </w:r>
    </w:p>
    <w:p w14:paraId="0742B209" w14:textId="24B4B027" w:rsidR="000A33F5" w:rsidRPr="000A33F5" w:rsidRDefault="000A33F5" w:rsidP="00457ADD">
      <m:oMathPara>
        <m:oMathParaPr>
          <m:jc m:val="left"/>
        </m:oMathParaPr>
        <m:oMath>
          <m:r>
            <w:rPr>
              <w:rFonts w:ascii="Cambria Math" w:hAnsi="Cambria Math"/>
            </w:rPr>
            <m:t>3×3=</m:t>
          </m:r>
        </m:oMath>
      </m:oMathPara>
    </w:p>
    <w:p w14:paraId="75B42E6F" w14:textId="77777777" w:rsidR="00457ADD" w:rsidRPr="000A33F5" w:rsidRDefault="00457ADD" w:rsidP="00457ADD">
      <m:oMathPara>
        <m:oMathParaPr>
          <m:jc m:val="left"/>
        </m:oMathParaPr>
        <m:oMath>
          <m:r>
            <w:rPr>
              <w:rFonts w:ascii="Cambria Math" w:hAnsi="Cambria Math"/>
            </w:rPr>
            <m:t>7×7×7×7=</m:t>
          </m:r>
        </m:oMath>
      </m:oMathPara>
    </w:p>
    <w:p w14:paraId="42D69A70" w14:textId="6C0D034E" w:rsidR="000A33F5" w:rsidRPr="00457ADD" w:rsidRDefault="000A33F5" w:rsidP="00457ADD">
      <m:oMathPara>
        <m:oMathParaPr>
          <m:jc m:val="left"/>
        </m:oMathParaPr>
        <m:oMath>
          <m:r>
            <w:rPr>
              <w:rFonts w:ascii="Cambria Math" w:hAnsi="Cambria Math"/>
            </w:rPr>
            <m:t>5×5×5=</m:t>
          </m:r>
        </m:oMath>
      </m:oMathPara>
    </w:p>
    <w:p w14:paraId="1C6661BF" w14:textId="77777777" w:rsidR="00457ADD" w:rsidRPr="00457ADD" w:rsidRDefault="00457ADD" w:rsidP="00457ADD">
      <m:oMathPara>
        <m:oMathParaPr>
          <m:jc m:val="left"/>
        </m:oMathParaPr>
        <m:oMath>
          <m:r>
            <w:rPr>
              <w:rFonts w:ascii="Cambria Math" w:hAnsi="Cambria Math"/>
            </w:rPr>
            <m:t>9×9×9×9×9=</m:t>
          </m:r>
        </m:oMath>
      </m:oMathPara>
    </w:p>
    <w:p w14:paraId="7B14006F" w14:textId="77777777" w:rsidR="00457ADD" w:rsidRDefault="00457ADD" w:rsidP="00965CE3">
      <w:pPr>
        <w:rPr>
          <w:b/>
        </w:rPr>
      </w:pPr>
    </w:p>
    <w:p w14:paraId="4961AA2B" w14:textId="77777777" w:rsidR="00457ADD" w:rsidRDefault="00457ADD" w:rsidP="00965CE3">
      <w:pPr>
        <w:rPr>
          <w:b/>
        </w:rPr>
      </w:pPr>
    </w:p>
    <w:p w14:paraId="7119E9F9" w14:textId="3A5C0C85" w:rsidR="00954A0B" w:rsidRDefault="00954A0B" w:rsidP="00965CE3">
      <w:pPr>
        <w:rPr>
          <w:b/>
        </w:rPr>
      </w:pPr>
      <w:r>
        <w:rPr>
          <w:b/>
        </w:rPr>
        <w:t>Vocabulary:</w:t>
      </w:r>
    </w:p>
    <w:p w14:paraId="785923DA" w14:textId="2C41D0DE" w:rsidR="00954A0B" w:rsidRDefault="00954A0B" w:rsidP="00965CE3">
      <w:r>
        <w:t>Convention</w:t>
      </w:r>
    </w:p>
    <w:p w14:paraId="49DB70CD" w14:textId="02835499" w:rsidR="00457ADD" w:rsidRPr="00954A0B" w:rsidRDefault="009E23A1" w:rsidP="00965CE3">
      <w:r>
        <w:t>Algebra</w:t>
      </w:r>
    </w:p>
    <w:p w14:paraId="0A31E1BB" w14:textId="77777777" w:rsidR="00954A0B" w:rsidRDefault="00954A0B" w:rsidP="00965CE3">
      <w:pPr>
        <w:rPr>
          <w:b/>
        </w:rPr>
      </w:pPr>
    </w:p>
    <w:p w14:paraId="0C806BA6" w14:textId="77777777" w:rsidR="00383092" w:rsidRDefault="00383092" w:rsidP="00965CE3">
      <w:pPr>
        <w:rPr>
          <w:b/>
        </w:rPr>
      </w:pPr>
    </w:p>
    <w:p w14:paraId="075CE9B6" w14:textId="77777777" w:rsidR="00965CE3" w:rsidRPr="002E1A7D" w:rsidRDefault="00965CE3" w:rsidP="00965CE3">
      <w:pPr>
        <w:rPr>
          <w:b/>
        </w:rPr>
      </w:pPr>
      <w:r>
        <w:rPr>
          <w:b/>
        </w:rPr>
        <w:t>Motivation</w:t>
      </w:r>
      <w:r w:rsidRPr="002E1A7D">
        <w:rPr>
          <w:b/>
        </w:rPr>
        <w:t>:</w:t>
      </w:r>
    </w:p>
    <w:p w14:paraId="639B071F" w14:textId="6FDB2258" w:rsidR="00383092" w:rsidRDefault="00965CE3" w:rsidP="00965CE3">
      <w:r>
        <w:t>I weigh 9kg more than my sister.  Ten years ago we were both 21kg lighter and she weighed three fifths what I did then.  How much do I weig</w:t>
      </w:r>
      <w:r w:rsidR="00383092">
        <w:t>h now.</w:t>
      </w:r>
    </w:p>
    <w:p w14:paraId="6B79D57E" w14:textId="77777777" w:rsidR="00383092" w:rsidRDefault="00383092" w:rsidP="00965CE3"/>
    <w:p w14:paraId="676CD15A" w14:textId="5B0623E3" w:rsidR="00D90E70" w:rsidRDefault="00457ADD" w:rsidP="00965CE3">
      <w:r>
        <w:t>Try this problem for 2</w:t>
      </w:r>
      <w:r w:rsidR="00C85DFB">
        <w:t xml:space="preserve"> minutes.</w:t>
      </w:r>
    </w:p>
    <w:p w14:paraId="44C17950" w14:textId="77777777" w:rsidR="00383092" w:rsidRDefault="00383092" w:rsidP="00965CE3"/>
    <w:p w14:paraId="4D57C8E7" w14:textId="77777777" w:rsidR="00383092" w:rsidRDefault="00383092" w:rsidP="00965CE3"/>
    <w:p w14:paraId="3BC333C3" w14:textId="77777777" w:rsidR="00383092" w:rsidRDefault="00383092" w:rsidP="00965CE3"/>
    <w:p w14:paraId="4AA5A49E" w14:textId="77777777" w:rsidR="00383092" w:rsidRDefault="00383092" w:rsidP="00965CE3"/>
    <w:p w14:paraId="4FA92700" w14:textId="77777777" w:rsidR="00383092" w:rsidRDefault="00383092" w:rsidP="00965CE3"/>
    <w:p w14:paraId="274A1088" w14:textId="77777777" w:rsidR="00383092" w:rsidRDefault="00383092" w:rsidP="00965CE3"/>
    <w:p w14:paraId="5F68E99A" w14:textId="77777777" w:rsidR="00383092" w:rsidRDefault="00383092" w:rsidP="00965CE3"/>
    <w:p w14:paraId="4E1842BE" w14:textId="56D69BA0" w:rsidR="00C85DFB" w:rsidRDefault="00C85DFB" w:rsidP="00965CE3">
      <w:r>
        <w:t>Teach</w:t>
      </w:r>
      <w:r w:rsidR="00383092">
        <w:t>er</w:t>
      </w:r>
      <w:r>
        <w:t xml:space="preserve"> demonstration</w:t>
      </w:r>
      <w:r w:rsidR="00457ADD">
        <w:t xml:space="preserve"> of how to solve it by forming and solving an equation.</w:t>
      </w:r>
    </w:p>
    <w:p w14:paraId="1ED07C4E" w14:textId="77777777" w:rsidR="007A3EDA" w:rsidRDefault="007A3EDA" w:rsidP="007A3EDA"/>
    <w:p w14:paraId="3F3D9008" w14:textId="77777777" w:rsidR="006829C2" w:rsidRDefault="006829C2" w:rsidP="006829C2">
      <w:pPr>
        <w:pStyle w:val="Heading3"/>
      </w:pPr>
      <w:r>
        <w:t>Aims:</w:t>
      </w:r>
    </w:p>
    <w:p w14:paraId="37CB58A0" w14:textId="77777777" w:rsidR="006829C2" w:rsidRDefault="006829C2" w:rsidP="006829C2">
      <w:r>
        <w:t>To know the terminology of algebra</w:t>
      </w:r>
    </w:p>
    <w:p w14:paraId="0F13C42D" w14:textId="77777777" w:rsidR="006829C2" w:rsidRDefault="006829C2" w:rsidP="006829C2"/>
    <w:p w14:paraId="0459A1DB" w14:textId="77777777" w:rsidR="006829C2" w:rsidRDefault="006829C2" w:rsidP="006829C2">
      <w:pPr>
        <w:pStyle w:val="Heading3"/>
      </w:pPr>
      <w:r>
        <w:t>Activities:</w:t>
      </w:r>
    </w:p>
    <w:p w14:paraId="7DA3082D" w14:textId="1EBE908C" w:rsidR="006829C2" w:rsidRDefault="0087401F" w:rsidP="007A3EDA">
      <w:r>
        <w:t>Notes</w:t>
      </w:r>
      <w:r w:rsidR="006829C2">
        <w:t>:</w:t>
      </w:r>
    </w:p>
    <w:p w14:paraId="727D9A55" w14:textId="77777777" w:rsidR="006829C2" w:rsidRPr="006829C2" w:rsidRDefault="006829C2" w:rsidP="007A3EDA">
      <w:r>
        <w:t xml:space="preserve">We use a letter (often </w:t>
      </w:r>
      <m:oMath>
        <m:r>
          <w:rPr>
            <w:rFonts w:ascii="Cambria Math" w:hAnsi="Cambria Math"/>
          </w:rPr>
          <m:t>x</m:t>
        </m:r>
      </m:oMath>
      <w:r>
        <w:t xml:space="preserve">, written ‘curly’) to represent an unknown number. It’s called an </w:t>
      </w:r>
      <w:r w:rsidRPr="006829C2">
        <w:rPr>
          <w:u w:val="single"/>
        </w:rPr>
        <w:t>unknown</w:t>
      </w:r>
      <w:r>
        <w:t xml:space="preserve"> or a </w:t>
      </w:r>
      <w:r w:rsidRPr="006829C2">
        <w:rPr>
          <w:u w:val="single"/>
        </w:rPr>
        <w:t>variable</w:t>
      </w:r>
      <w:r>
        <w:t>.</w:t>
      </w:r>
    </w:p>
    <w:p w14:paraId="5796B5F9" w14:textId="77777777" w:rsidR="006829C2" w:rsidRDefault="006829C2" w:rsidP="007A3EDA"/>
    <w:p w14:paraId="4BCFFE7A" w14:textId="77777777" w:rsidR="006829C2" w:rsidRDefault="006829C2" w:rsidP="007A3EDA">
      <w:r>
        <w:t>Discussion:</w:t>
      </w:r>
    </w:p>
    <w:p w14:paraId="0562732D" w14:textId="77777777" w:rsidR="006829C2" w:rsidRDefault="006829C2" w:rsidP="007A3EDA">
      <w:r>
        <w:t>Why do you think these we use these names?</w:t>
      </w:r>
    </w:p>
    <w:p w14:paraId="2CE94B8F" w14:textId="77777777" w:rsidR="006829C2" w:rsidRDefault="006829C2" w:rsidP="007A3EDA"/>
    <w:p w14:paraId="01327D0A" w14:textId="08F39A9D" w:rsidR="0087401F" w:rsidRDefault="0087401F" w:rsidP="007A3EDA">
      <w:r>
        <w:t>Notes:</w:t>
      </w:r>
    </w:p>
    <w:p w14:paraId="0D0467FF" w14:textId="20AC87EE" w:rsidR="006829C2" w:rsidRDefault="00307F58" w:rsidP="007A3EDA">
      <w:r>
        <w:t xml:space="preserve">A </w:t>
      </w:r>
      <w:r w:rsidR="00C85DFB">
        <w:t xml:space="preserve">set of variables and numbers, combined with operations </w:t>
      </w:r>
      <w:r>
        <w:t xml:space="preserve">(for example </w:t>
      </w:r>
      <m:oMath>
        <m:r>
          <w:rPr>
            <w:rFonts w:ascii="Cambria Math" w:hAnsi="Cambria Math"/>
          </w:rPr>
          <m:t>x+3-z</m:t>
        </m:r>
      </m:oMath>
      <w:r>
        <w:t xml:space="preserve">) is called an </w:t>
      </w:r>
      <w:r>
        <w:rPr>
          <w:u w:val="single"/>
        </w:rPr>
        <w:t>expression</w:t>
      </w:r>
      <w:r>
        <w:t>.</w:t>
      </w:r>
    </w:p>
    <w:p w14:paraId="60E28EEF" w14:textId="77777777" w:rsidR="00063B9B" w:rsidRDefault="00063B9B" w:rsidP="007A3EDA"/>
    <w:p w14:paraId="6E926381" w14:textId="01002F4C" w:rsidR="00063B9B" w:rsidRDefault="00063B9B" w:rsidP="007A3EDA">
      <w:r>
        <w:t>The x is curly and the z is crossed.</w:t>
      </w:r>
    </w:p>
    <w:p w14:paraId="0E7FA857" w14:textId="77777777" w:rsidR="00307F58" w:rsidRDefault="00307F58" w:rsidP="007A3EDA"/>
    <w:p w14:paraId="261CE568" w14:textId="71C56FE0" w:rsidR="00307F58" w:rsidRDefault="00307F58" w:rsidP="007A3EDA">
      <w:r>
        <w:t xml:space="preserve">If two expressions always give the same value, no matter what the variable (eg. </w:t>
      </w:r>
      <m:oMath>
        <m:r>
          <w:rPr>
            <w:rFonts w:ascii="Cambria Math" w:hAnsi="Cambria Math"/>
          </w:rPr>
          <m:t>a+b≡b+a</m:t>
        </m:r>
      </m:oMath>
      <w:r>
        <w:t xml:space="preserve">), we say they form an </w:t>
      </w:r>
      <w:r>
        <w:rPr>
          <w:u w:val="single"/>
        </w:rPr>
        <w:t>identity</w:t>
      </w:r>
      <w:r>
        <w:t xml:space="preserve"> and use three lines to show this.</w:t>
      </w:r>
    </w:p>
    <w:p w14:paraId="11151B4F" w14:textId="77777777" w:rsidR="00307F58" w:rsidRDefault="00307F58" w:rsidP="007A3EDA"/>
    <w:p w14:paraId="4AA52234" w14:textId="77777777" w:rsidR="006D4690" w:rsidRPr="00307F58" w:rsidRDefault="006D4690" w:rsidP="007A3EDA"/>
    <w:p w14:paraId="7D165A34" w14:textId="77777777" w:rsidR="006829C2" w:rsidRDefault="006829C2" w:rsidP="007A3EDA"/>
    <w:p w14:paraId="5D8F8269" w14:textId="77777777" w:rsidR="00027B43" w:rsidRDefault="00D82ADD" w:rsidP="00DF6162">
      <w:pPr>
        <w:pStyle w:val="Heading3"/>
      </w:pPr>
      <w:r>
        <w:t>Aims:</w:t>
      </w:r>
    </w:p>
    <w:p w14:paraId="658AEA5B" w14:textId="77777777" w:rsidR="00DF5521" w:rsidRDefault="00443EDD" w:rsidP="00563127">
      <w:r>
        <w:t xml:space="preserve">To </w:t>
      </w:r>
      <w:r w:rsidR="00965CE3">
        <w:t>know how we write expressions using algebra</w:t>
      </w:r>
    </w:p>
    <w:p w14:paraId="1D4D9AB3" w14:textId="77777777" w:rsidR="00563127" w:rsidRDefault="00563127" w:rsidP="00563127"/>
    <w:p w14:paraId="45347F3F" w14:textId="77777777" w:rsidR="00563127" w:rsidRDefault="00563127" w:rsidP="00563127">
      <w:pPr>
        <w:pStyle w:val="Heading3"/>
      </w:pPr>
      <w:r>
        <w:t>Activities:</w:t>
      </w:r>
    </w:p>
    <w:p w14:paraId="1AFEA152" w14:textId="3F2DB065" w:rsidR="00965CE3" w:rsidRDefault="0087401F" w:rsidP="0098618C">
      <w:r>
        <w:t>Notes:</w:t>
      </w:r>
    </w:p>
    <w:p w14:paraId="79D24E38" w14:textId="541701F0" w:rsidR="0098618C" w:rsidRDefault="00965CE3" w:rsidP="0098618C">
      <w:r>
        <w:t xml:space="preserve">Instead of </w:t>
      </w:r>
      <m:oMath>
        <m:r>
          <w:rPr>
            <w:rFonts w:ascii="Cambria Math" w:hAnsi="Cambria Math"/>
          </w:rPr>
          <m:t>2×b</m:t>
        </m:r>
      </m:oMath>
      <w:r>
        <w:t xml:space="preserve"> we write </w:t>
      </w:r>
      <m:oMath>
        <m:r>
          <w:rPr>
            <w:rFonts w:ascii="Cambria Math" w:hAnsi="Cambria Math"/>
          </w:rPr>
          <m:t>2b</m:t>
        </m:r>
      </m:oMath>
      <w:r w:rsidR="002A27AC">
        <w:t xml:space="preserve">, </w:t>
      </w:r>
    </w:p>
    <w:p w14:paraId="11B24927" w14:textId="40030081" w:rsidR="00006678" w:rsidRDefault="00006678" w:rsidP="0098618C">
      <w:r>
        <w:t xml:space="preserve">We write division as a fraction so </w:t>
      </w:r>
      <m:oMath>
        <m:r>
          <w:rPr>
            <w:rFonts w:ascii="Cambria Math" w:hAnsi="Cambria Math"/>
          </w:rPr>
          <m:t>2÷b≡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</w:p>
    <w:p w14:paraId="0B90D427" w14:textId="77777777" w:rsidR="009F2D6A" w:rsidRDefault="009F2D6A" w:rsidP="006A1F14">
      <w:r>
        <w:t>With multiplication n</w:t>
      </w:r>
      <w:r w:rsidR="006A1F14">
        <w:t xml:space="preserve">umbers </w:t>
      </w:r>
      <w:r>
        <w:t>before letters, (usually) alphabetical order.</w:t>
      </w:r>
      <w:r w:rsidR="006A1F14">
        <w:t xml:space="preserve"> </w:t>
      </w:r>
    </w:p>
    <w:p w14:paraId="10F8FAD5" w14:textId="4E279291" w:rsidR="006A1F14" w:rsidRPr="009F2D6A" w:rsidRDefault="006A1F14" w:rsidP="006A1F14">
      <m:oMathPara>
        <m:oMathParaPr>
          <m:jc m:val="left"/>
        </m:oMathParaPr>
        <m:oMath>
          <m:r>
            <w:rPr>
              <w:rFonts w:ascii="Cambria Math" w:hAnsi="Cambria Math"/>
            </w:rPr>
            <m:t>n×m×4≡4m</m:t>
          </m:r>
          <m:r>
            <w:rPr>
              <w:rFonts w:ascii="Cambria Math" w:hAnsi="Cambria Math"/>
            </w:rPr>
            <m:t>n</m:t>
          </m:r>
        </m:oMath>
      </m:oMathPara>
    </w:p>
    <w:p w14:paraId="19C6482A" w14:textId="15A25537" w:rsidR="009F2D6A" w:rsidRPr="009F2D6A" w:rsidRDefault="000B2E01" w:rsidP="006A1F14">
      <w:r>
        <w:t>What confusion could be caused by putting numbers after letters?</w:t>
      </w:r>
      <w:bookmarkStart w:id="0" w:name="_GoBack"/>
      <w:bookmarkEnd w:id="0"/>
    </w:p>
    <w:p w14:paraId="7FAD2565" w14:textId="74290FBC" w:rsidR="00006678" w:rsidRDefault="00CD3EF7" w:rsidP="0098618C">
      <w:r>
        <w:t xml:space="preserve">Coefficients </w:t>
      </w:r>
      <w:r w:rsidR="00113EF0">
        <w:t>nearly always</w:t>
      </w:r>
      <w:r w:rsidR="006F13F1">
        <w:t xml:space="preserve"> </w:t>
      </w:r>
      <w:r>
        <w:t xml:space="preserve">written as fractions so not </w:t>
      </w:r>
      <m:oMath>
        <m:r>
          <w:rPr>
            <w:rFonts w:ascii="Cambria Math" w:hAnsi="Cambria Math"/>
          </w:rPr>
          <m:t>0.5×x=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x</m:t>
        </m:r>
      </m:oMath>
      <w:r w:rsidR="00113EF0">
        <w:t xml:space="preserve"> </w:t>
      </w:r>
    </w:p>
    <w:p w14:paraId="5B9C6A48" w14:textId="77777777" w:rsidR="00CD3EF7" w:rsidRDefault="00CD3EF7" w:rsidP="0098618C"/>
    <w:p w14:paraId="3491D1E0" w14:textId="61FE7DAE" w:rsidR="00006678" w:rsidRDefault="00006678" w:rsidP="0098618C">
      <w:r>
        <w:t>Section A</w:t>
      </w:r>
    </w:p>
    <w:p w14:paraId="3B590AC2" w14:textId="77777777" w:rsidR="00006678" w:rsidRDefault="00006678" w:rsidP="0098618C"/>
    <w:p w14:paraId="7B2867CE" w14:textId="77777777" w:rsidR="00006678" w:rsidRDefault="00006678" w:rsidP="0098618C"/>
    <w:p w14:paraId="592D566A" w14:textId="582343BE" w:rsidR="00006678" w:rsidRDefault="00006678" w:rsidP="0098618C">
      <w:r>
        <w:t>Notes</w:t>
      </w:r>
    </w:p>
    <w:p w14:paraId="719E58D7" w14:textId="4D3E4829" w:rsidR="00006678" w:rsidRPr="00006678" w:rsidRDefault="00006678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5+5+5=3×5</m:t>
          </m:r>
        </m:oMath>
      </m:oMathPara>
    </w:p>
    <w:p w14:paraId="782F96A7" w14:textId="54B36C11" w:rsidR="00006678" w:rsidRPr="00006678" w:rsidRDefault="0087401F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m+m+m≡3m</m:t>
          </m:r>
        </m:oMath>
      </m:oMathPara>
    </w:p>
    <w:p w14:paraId="0245BB7F" w14:textId="77777777" w:rsidR="00006678" w:rsidRDefault="00006678" w:rsidP="0098618C"/>
    <w:p w14:paraId="48369927" w14:textId="1CA0C2A9" w:rsidR="00006678" w:rsidRDefault="00006678" w:rsidP="0098618C">
      <w:r>
        <w:t>Section B</w:t>
      </w:r>
    </w:p>
    <w:p w14:paraId="69632C20" w14:textId="77777777" w:rsidR="00006678" w:rsidRDefault="00006678" w:rsidP="0098618C"/>
    <w:p w14:paraId="515CC395" w14:textId="77777777" w:rsidR="006A14C7" w:rsidRDefault="006A14C7" w:rsidP="0098618C"/>
    <w:p w14:paraId="5E588A9C" w14:textId="05CA6BE0" w:rsidR="00006678" w:rsidRPr="00006678" w:rsidRDefault="00006678" w:rsidP="0098618C">
      <w:r>
        <w:t>Notes</w:t>
      </w:r>
    </w:p>
    <w:p w14:paraId="7B442AFF" w14:textId="2978124F" w:rsidR="0087401F" w:rsidRDefault="0087401F" w:rsidP="0098618C">
      <w:r>
        <w:t xml:space="preserve">Instead of </w:t>
      </w:r>
      <m:oMath>
        <m:r>
          <w:rPr>
            <w:rFonts w:ascii="Cambria Math" w:hAnsi="Cambria Math"/>
          </w:rPr>
          <m:t>g×g</m:t>
        </m:r>
      </m:oMath>
      <w:r>
        <w:t xml:space="preserve"> we write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(“g squared”)</w:t>
      </w:r>
    </w:p>
    <w:p w14:paraId="7E632149" w14:textId="521452C3" w:rsidR="00CB1479" w:rsidRPr="00006678" w:rsidRDefault="00CB1479" w:rsidP="0098618C">
      <w:r>
        <w:t xml:space="preserve">Similarly, </w:t>
      </w:r>
      <m:oMath>
        <m:r>
          <w:rPr>
            <w:rFonts w:ascii="Cambria Math" w:hAnsi="Cambria Math"/>
          </w:rPr>
          <m:t>q×q×q×q≡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q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006678">
        <w:t xml:space="preserve"> (</w:t>
      </w:r>
      <w:r w:rsidR="00D83495">
        <w:t>“</w:t>
      </w:r>
      <w:r w:rsidR="00006678">
        <w:t>q to the 4</w:t>
      </w:r>
      <w:r w:rsidR="00D83495">
        <w:t>”</w:t>
      </w:r>
      <w:r w:rsidR="00006678">
        <w:t>)</w:t>
      </w:r>
    </w:p>
    <w:p w14:paraId="53632324" w14:textId="77777777" w:rsidR="00EE4CCB" w:rsidRDefault="00EE4CCB" w:rsidP="0098618C"/>
    <w:p w14:paraId="1D47F864" w14:textId="7B98E404" w:rsidR="00EE4CCB" w:rsidRDefault="00112CDD" w:rsidP="0098618C">
      <w:r>
        <w:t xml:space="preserve">Section C </w:t>
      </w:r>
    </w:p>
    <w:p w14:paraId="29567267" w14:textId="77777777" w:rsidR="00112CDD" w:rsidRDefault="00112CDD" w:rsidP="0098618C"/>
    <w:p w14:paraId="746FAEFC" w14:textId="77777777" w:rsidR="00112CDD" w:rsidRDefault="00112CDD" w:rsidP="0098618C"/>
    <w:p w14:paraId="50E68E2E" w14:textId="2180D93B" w:rsidR="00FE5BE0" w:rsidRDefault="009B5309" w:rsidP="00477CA0">
      <w:r>
        <w:t xml:space="preserve">Notes </w:t>
      </w:r>
    </w:p>
    <w:p w14:paraId="1AF9E6CA" w14:textId="0118A818" w:rsidR="004E1B7B" w:rsidRPr="000F4021" w:rsidRDefault="000F4021" w:rsidP="00D47D86">
      <m:oMathPara>
        <m:oMathParaPr>
          <m:jc m:val="left"/>
        </m:oMathParaPr>
        <m:oMath>
          <m:r>
            <w:rPr>
              <w:rFonts w:ascii="Cambria Math" w:hAnsi="Cambria Math"/>
            </w:rPr>
            <m:t>11+q×3≡11+3q</m:t>
          </m:r>
        </m:oMath>
      </m:oMathPara>
    </w:p>
    <w:p w14:paraId="747816D8" w14:textId="4123EEDA" w:rsidR="000F4021" w:rsidRPr="000F4021" w:rsidRDefault="000F4021" w:rsidP="00D47D86">
      <m:oMathPara>
        <m:oMathParaPr>
          <m:jc m:val="left"/>
        </m:oMathParaPr>
        <m:oMath>
          <m:r>
            <w:rPr>
              <w:rFonts w:ascii="Cambria Math" w:hAnsi="Cambria Math"/>
            </w:rPr>
            <m:t>5+p×p≡5+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1A8EF844" w14:textId="31CB629C" w:rsidR="000F4021" w:rsidRPr="000F4021" w:rsidRDefault="000F4021" w:rsidP="00D47D86">
      <m:oMathPara>
        <m:oMathParaPr>
          <m:jc m:val="left"/>
        </m:oMathParaPr>
        <m:oMath>
          <m:r>
            <w:rPr>
              <w:rFonts w:ascii="Cambria Math" w:hAnsi="Cambria Math"/>
            </w:rPr>
            <m:t>2+v+v+v≡2+3v</m:t>
          </m:r>
        </m:oMath>
      </m:oMathPara>
    </w:p>
    <w:p w14:paraId="0017958C" w14:textId="454F7C87" w:rsidR="004E1B7B" w:rsidRPr="009236E6" w:rsidRDefault="000F4021" w:rsidP="00D47D86">
      <m:oMathPara>
        <m:oMathParaPr>
          <m:jc m:val="left"/>
        </m:oMathParaPr>
        <m:oMath>
          <m:r>
            <w:rPr>
              <w:rFonts w:ascii="Cambria Math" w:hAnsi="Cambria Math"/>
            </w:rPr>
            <m:t>2×b×1×z≡2bz</m:t>
          </m:r>
        </m:oMath>
      </m:oMathPara>
    </w:p>
    <w:p w14:paraId="4A66B153" w14:textId="54FE92B8" w:rsidR="009236E6" w:rsidRPr="009236E6" w:rsidRDefault="009236E6" w:rsidP="00D47D86">
      <m:oMathPara>
        <m:oMathParaPr>
          <m:jc m:val="left"/>
        </m:oMathParaPr>
        <m:oMath>
          <m:r>
            <w:rPr>
              <w:rFonts w:ascii="Cambria Math" w:hAnsi="Cambria Math"/>
            </w:rPr>
            <m:t>5+p+2≡7+p</m:t>
          </m:r>
        </m:oMath>
      </m:oMathPara>
    </w:p>
    <w:p w14:paraId="1EEAEE2F" w14:textId="7FFE6513" w:rsidR="004E1B7B" w:rsidRPr="009236E6" w:rsidRDefault="009236E6" w:rsidP="00D47D86">
      <m:oMathPara>
        <m:oMathParaPr>
          <m:jc m:val="left"/>
        </m:oMathParaPr>
        <m:oMath>
          <m:r>
            <w:rPr>
              <w:rFonts w:ascii="Cambria Math" w:hAnsi="Cambria Math"/>
            </w:rPr>
            <m:t>7×7+L≡49+L</m:t>
          </m:r>
        </m:oMath>
      </m:oMathPara>
    </w:p>
    <w:p w14:paraId="7BD25046" w14:textId="671A7363" w:rsidR="00112CDD" w:rsidRPr="00477CA0" w:rsidRDefault="00477CA0" w:rsidP="00D47D86">
      <w:r>
        <w:t>l</w:t>
      </w:r>
      <m:oMath>
        <m:r>
          <w:rPr>
            <w:rFonts w:ascii="Cambria Math" w:hAnsi="Cambria Math"/>
          </w:rPr>
          <m:t>x+x×y≡x+xy</m:t>
        </m:r>
      </m:oMath>
    </w:p>
    <w:p w14:paraId="63919096" w14:textId="77777777" w:rsidR="00AE6712" w:rsidRDefault="00AE6712" w:rsidP="00D47D86"/>
    <w:p w14:paraId="7D56F23F" w14:textId="1C133589" w:rsidR="00880710" w:rsidRDefault="00880710" w:rsidP="00880710">
      <w:r>
        <w:t xml:space="preserve">Practice: Section </w:t>
      </w:r>
      <w:r w:rsidR="00112CDD">
        <w:t>D</w:t>
      </w:r>
    </w:p>
    <w:p w14:paraId="26123162" w14:textId="1C261DEE" w:rsidR="00880710" w:rsidRPr="00880710" w:rsidRDefault="00880710" w:rsidP="00D47D86">
      <w:pPr>
        <w:rPr>
          <w:b/>
        </w:rPr>
      </w:pPr>
    </w:p>
    <w:p w14:paraId="7F3FEF1A" w14:textId="77777777" w:rsidR="00EE0342" w:rsidRDefault="00EE0342" w:rsidP="0098618C"/>
    <w:p w14:paraId="0CCA9937" w14:textId="77777777" w:rsidR="009E1890" w:rsidRDefault="009E1890" w:rsidP="0098618C"/>
    <w:p w14:paraId="47603478" w14:textId="77777777" w:rsidR="00977596" w:rsidRDefault="00977596" w:rsidP="00977596">
      <w:pPr>
        <w:pStyle w:val="Heading3"/>
      </w:pPr>
      <w:r>
        <w:t>Aims:</w:t>
      </w:r>
    </w:p>
    <w:p w14:paraId="5364919F" w14:textId="5A813E81" w:rsidR="009E1890" w:rsidRDefault="005D1E95" w:rsidP="0098618C">
      <w:r>
        <w:t>To interpret</w:t>
      </w:r>
      <w:r w:rsidR="00977596">
        <w:t xml:space="preserve"> </w:t>
      </w:r>
      <w:r>
        <w:t>written expressions as</w:t>
      </w:r>
      <w:r w:rsidR="00977596">
        <w:t xml:space="preserve"> algebra</w:t>
      </w:r>
    </w:p>
    <w:p w14:paraId="543354E8" w14:textId="77777777" w:rsidR="009E1890" w:rsidRDefault="009E1890" w:rsidP="0098618C"/>
    <w:p w14:paraId="19309800" w14:textId="77777777" w:rsidR="00977596" w:rsidRDefault="00977596" w:rsidP="00977596">
      <w:pPr>
        <w:pStyle w:val="Heading3"/>
      </w:pPr>
      <w:r>
        <w:t>Activities:</w:t>
      </w:r>
    </w:p>
    <w:p w14:paraId="07F94C11" w14:textId="31887325" w:rsidR="00625D9D" w:rsidRDefault="00977596" w:rsidP="0098618C">
      <w:r>
        <w:t xml:space="preserve">Examples </w:t>
      </w:r>
    </w:p>
    <w:p w14:paraId="5AB6144D" w14:textId="36E27C0A" w:rsidR="00977596" w:rsidRDefault="00977596" w:rsidP="0098618C">
      <w:r>
        <w:t xml:space="preserve">Double </w:t>
      </w:r>
      <m:oMath>
        <m:r>
          <w:rPr>
            <w:rFonts w:ascii="Cambria Math" w:hAnsi="Cambria Math"/>
          </w:rPr>
          <m:t>g</m:t>
        </m:r>
      </m:oMath>
      <w:r>
        <w:t xml:space="preserve"> can be written as </w:t>
      </w:r>
      <m:oMath>
        <m:r>
          <w:rPr>
            <w:rFonts w:ascii="Cambria Math" w:hAnsi="Cambria Math"/>
          </w:rPr>
          <m:t>2g</m:t>
        </m:r>
      </m:oMath>
    </w:p>
    <w:p w14:paraId="29BD6A45" w14:textId="29E5745D" w:rsidR="00977596" w:rsidRDefault="00977596" w:rsidP="0098618C">
      <w:r>
        <w:t xml:space="preserve">Five more than </w:t>
      </w:r>
      <m:oMath>
        <m:r>
          <w:rPr>
            <w:rFonts w:ascii="Cambria Math" w:hAnsi="Cambria Math"/>
          </w:rPr>
          <m:t>f</m:t>
        </m:r>
      </m:oMath>
      <w:r>
        <w:t xml:space="preserve"> can be written as </w:t>
      </w:r>
      <m:oMath>
        <m:r>
          <w:rPr>
            <w:rFonts w:ascii="Cambria Math" w:hAnsi="Cambria Math"/>
          </w:rPr>
          <m:t>f+5</m:t>
        </m:r>
      </m:oMath>
    </w:p>
    <w:p w14:paraId="62ADE72E" w14:textId="5F8A7BE5" w:rsidR="00977596" w:rsidRDefault="00977596" w:rsidP="0098618C">
      <w:r>
        <w:t xml:space="preserve">The difference between </w:t>
      </w:r>
      <m:oMath>
        <m:r>
          <w:rPr>
            <w:rFonts w:ascii="Cambria Math" w:hAnsi="Cambria Math"/>
          </w:rPr>
          <m:t>p</m:t>
        </m:r>
      </m:oMath>
      <w:r>
        <w:t xml:space="preserve"> and </w:t>
      </w:r>
      <m:oMath>
        <m:r>
          <w:rPr>
            <w:rFonts w:ascii="Cambria Math" w:hAnsi="Cambria Math"/>
          </w:rPr>
          <m:t>q</m:t>
        </m:r>
      </m:oMath>
      <w:r>
        <w:t xml:space="preserve"> can be written as </w:t>
      </w:r>
      <m:oMath>
        <m:r>
          <w:rPr>
            <w:rFonts w:ascii="Cambria Math" w:hAnsi="Cambria Math"/>
          </w:rPr>
          <m:t>p-q</m:t>
        </m:r>
      </m:oMath>
      <w:r>
        <w:t xml:space="preserve"> or </w:t>
      </w:r>
      <m:oMath>
        <m:r>
          <w:rPr>
            <w:rFonts w:ascii="Cambria Math" w:hAnsi="Cambria Math"/>
          </w:rPr>
          <m:t>q-p</m:t>
        </m:r>
      </m:oMath>
      <w:r>
        <w:t>.</w:t>
      </w:r>
    </w:p>
    <w:p w14:paraId="58978876" w14:textId="77777777" w:rsidR="000A35C1" w:rsidRDefault="000A35C1" w:rsidP="0098618C"/>
    <w:p w14:paraId="666643AE" w14:textId="7C3F4ED6" w:rsidR="000A35C1" w:rsidRDefault="000A35C1" w:rsidP="0098618C">
      <w:r>
        <w:t>Section E</w:t>
      </w:r>
    </w:p>
    <w:p w14:paraId="140FC603" w14:textId="77777777" w:rsidR="0098618C" w:rsidRDefault="0098618C" w:rsidP="0098618C"/>
    <w:p w14:paraId="3C2C2ABF" w14:textId="77777777" w:rsidR="0098618C" w:rsidRDefault="0098618C" w:rsidP="0098618C"/>
    <w:p w14:paraId="0570AA12" w14:textId="77777777" w:rsidR="0098618C" w:rsidRDefault="0098618C" w:rsidP="0098618C"/>
    <w:p w14:paraId="50854785" w14:textId="77777777" w:rsidR="003D5B81" w:rsidRDefault="003D5B81" w:rsidP="003D5B81">
      <w:pPr>
        <w:pStyle w:val="Heading3"/>
      </w:pPr>
      <w:r>
        <w:t>Aims:</w:t>
      </w:r>
    </w:p>
    <w:p w14:paraId="241590C2" w14:textId="290B9E8C" w:rsidR="003D5B81" w:rsidRDefault="003D5B81" w:rsidP="003D5B81">
      <w:r>
        <w:lastRenderedPageBreak/>
        <w:t>To add the symbols back in</w:t>
      </w:r>
    </w:p>
    <w:p w14:paraId="6A5F3B57" w14:textId="77777777" w:rsidR="003D5B81" w:rsidRDefault="003D5B81" w:rsidP="003D5B81"/>
    <w:p w14:paraId="627462C7" w14:textId="77777777" w:rsidR="003D5B81" w:rsidRDefault="003D5B81" w:rsidP="003D5B81">
      <w:pPr>
        <w:pStyle w:val="Heading3"/>
      </w:pPr>
      <w:r>
        <w:t>Activities:</w:t>
      </w:r>
    </w:p>
    <w:p w14:paraId="3DCE3408" w14:textId="77777777" w:rsidR="003D5B81" w:rsidRDefault="003D5B81" w:rsidP="003D5B81"/>
    <w:p w14:paraId="2AAEE236" w14:textId="4911570D" w:rsidR="003D5B81" w:rsidRDefault="003D5B81" w:rsidP="003D5B81">
      <w:r>
        <w:t>Section F</w:t>
      </w:r>
    </w:p>
    <w:p w14:paraId="1228FA27" w14:textId="77777777" w:rsidR="003D5B81" w:rsidRDefault="003D5B81" w:rsidP="003D5B81"/>
    <w:p w14:paraId="39455FFF" w14:textId="77777777" w:rsidR="003D5B81" w:rsidRDefault="003D5B81" w:rsidP="003D5B81"/>
    <w:p w14:paraId="35807E0C" w14:textId="77777777" w:rsidR="003D5B81" w:rsidRPr="003D5B81" w:rsidRDefault="003D5B81" w:rsidP="003D5B81"/>
    <w:p w14:paraId="067BA568" w14:textId="77777777" w:rsidR="003D5B81" w:rsidRDefault="003D5B81" w:rsidP="0098618C"/>
    <w:p w14:paraId="26651587" w14:textId="1329A608" w:rsidR="003D5B81" w:rsidRDefault="008219B3" w:rsidP="003D5B81">
      <w:pPr>
        <w:pStyle w:val="Heading3"/>
      </w:pPr>
      <w:r>
        <w:t>Checking understanding</w:t>
      </w:r>
      <w:r w:rsidR="003D5B81">
        <w:t>:</w:t>
      </w:r>
    </w:p>
    <w:p w14:paraId="0EF796A4" w14:textId="354D331E" w:rsidR="003D5B81" w:rsidRDefault="003D5B81" w:rsidP="003D5B81">
      <w:r>
        <w:t>Section G</w:t>
      </w:r>
    </w:p>
    <w:p w14:paraId="4E392F5B" w14:textId="77777777" w:rsidR="0098618C" w:rsidRDefault="0098618C" w:rsidP="0098618C"/>
    <w:p w14:paraId="02DAA675" w14:textId="77777777" w:rsidR="0098618C" w:rsidRDefault="0098618C" w:rsidP="0098618C"/>
    <w:p w14:paraId="1930754D" w14:textId="77777777" w:rsidR="0098618C" w:rsidRDefault="0098618C" w:rsidP="0098618C"/>
    <w:p w14:paraId="7310D78D" w14:textId="77777777" w:rsidR="0098618C" w:rsidRDefault="0098618C" w:rsidP="0098618C"/>
    <w:p w14:paraId="682A1F20" w14:textId="77777777" w:rsidR="0098618C" w:rsidRDefault="0098618C" w:rsidP="0098618C"/>
    <w:p w14:paraId="32F905D6" w14:textId="77777777" w:rsidR="0098618C" w:rsidRDefault="0098618C" w:rsidP="0098618C"/>
    <w:p w14:paraId="1661BC36" w14:textId="77777777" w:rsidR="0098618C" w:rsidRDefault="0098618C" w:rsidP="0098618C"/>
    <w:p w14:paraId="3E7E1273" w14:textId="77777777" w:rsidR="0098618C" w:rsidRDefault="0098618C" w:rsidP="0098618C"/>
    <w:p w14:paraId="05968D6A" w14:textId="77777777" w:rsidR="0098618C" w:rsidRDefault="0098618C" w:rsidP="0098618C"/>
    <w:p w14:paraId="7BBBC17E" w14:textId="77777777" w:rsidR="0098618C" w:rsidRDefault="0098618C" w:rsidP="0098618C"/>
    <w:p w14:paraId="6CFB027F" w14:textId="77777777" w:rsidR="0098618C" w:rsidRDefault="0098618C" w:rsidP="0098618C"/>
    <w:p w14:paraId="749BA890" w14:textId="77777777" w:rsidR="0098618C" w:rsidRDefault="0098618C" w:rsidP="0098618C"/>
    <w:p w14:paraId="129E81D8" w14:textId="77777777" w:rsidR="0098618C" w:rsidRDefault="0098618C" w:rsidP="0098618C"/>
    <w:p w14:paraId="65E7F3BD" w14:textId="77777777" w:rsidR="0098618C" w:rsidRDefault="0098618C" w:rsidP="0098618C"/>
    <w:p w14:paraId="0E7E8350" w14:textId="77777777" w:rsidR="0098618C" w:rsidRDefault="0098618C" w:rsidP="0098618C"/>
    <w:p w14:paraId="26804BE3" w14:textId="77777777" w:rsidR="0098618C" w:rsidRDefault="0098618C" w:rsidP="0098618C"/>
    <w:p w14:paraId="22EC034E" w14:textId="77777777" w:rsidR="0098618C" w:rsidRDefault="0098618C" w:rsidP="0098618C"/>
    <w:p w14:paraId="534797E2" w14:textId="77777777" w:rsidR="0098618C" w:rsidRDefault="0098618C" w:rsidP="0098618C"/>
    <w:p w14:paraId="7C9A9D0D" w14:textId="77777777" w:rsidR="0098618C" w:rsidRDefault="0098618C" w:rsidP="0098618C"/>
    <w:p w14:paraId="528807C3" w14:textId="77777777" w:rsidR="0098618C" w:rsidRDefault="0098618C" w:rsidP="0098618C"/>
    <w:p w14:paraId="479EB069" w14:textId="77777777" w:rsidR="0098618C" w:rsidRDefault="0098618C" w:rsidP="0098618C"/>
    <w:p w14:paraId="2DE28D8E" w14:textId="77777777" w:rsidR="0098618C" w:rsidRDefault="0098618C" w:rsidP="0098618C"/>
    <w:p w14:paraId="675D3928" w14:textId="77777777" w:rsidR="0098618C" w:rsidRPr="0098618C" w:rsidRDefault="0098618C" w:rsidP="0098618C"/>
    <w:sectPr w:rsidR="0098618C" w:rsidRPr="0098618C" w:rsidSect="009B530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6678"/>
    <w:rsid w:val="00027B43"/>
    <w:rsid w:val="00063B9B"/>
    <w:rsid w:val="00067F3E"/>
    <w:rsid w:val="000A33F5"/>
    <w:rsid w:val="000A35C1"/>
    <w:rsid w:val="000B2E01"/>
    <w:rsid w:val="000E0A6C"/>
    <w:rsid w:val="000E2076"/>
    <w:rsid w:val="000F4021"/>
    <w:rsid w:val="00101AA8"/>
    <w:rsid w:val="00112CDD"/>
    <w:rsid w:val="00113EF0"/>
    <w:rsid w:val="001A6764"/>
    <w:rsid w:val="00223BEE"/>
    <w:rsid w:val="0022562E"/>
    <w:rsid w:val="00237DD7"/>
    <w:rsid w:val="00252EC3"/>
    <w:rsid w:val="002A27AC"/>
    <w:rsid w:val="002B3C7F"/>
    <w:rsid w:val="002B6E70"/>
    <w:rsid w:val="002E6305"/>
    <w:rsid w:val="002F6E6F"/>
    <w:rsid w:val="00307F58"/>
    <w:rsid w:val="00321647"/>
    <w:rsid w:val="00333833"/>
    <w:rsid w:val="00341E3C"/>
    <w:rsid w:val="00357B29"/>
    <w:rsid w:val="00383092"/>
    <w:rsid w:val="003D276D"/>
    <w:rsid w:val="003D5B81"/>
    <w:rsid w:val="003D7A59"/>
    <w:rsid w:val="003E4044"/>
    <w:rsid w:val="00402070"/>
    <w:rsid w:val="00411C26"/>
    <w:rsid w:val="00443EDD"/>
    <w:rsid w:val="00445F5D"/>
    <w:rsid w:val="004521DC"/>
    <w:rsid w:val="0045412B"/>
    <w:rsid w:val="00455013"/>
    <w:rsid w:val="00457ADD"/>
    <w:rsid w:val="00463BC9"/>
    <w:rsid w:val="00477CA0"/>
    <w:rsid w:val="004C3A08"/>
    <w:rsid w:val="004C6213"/>
    <w:rsid w:val="004E1B7B"/>
    <w:rsid w:val="0055557C"/>
    <w:rsid w:val="00555C35"/>
    <w:rsid w:val="00563127"/>
    <w:rsid w:val="00585A6D"/>
    <w:rsid w:val="005D1E95"/>
    <w:rsid w:val="005E21B5"/>
    <w:rsid w:val="005F33C5"/>
    <w:rsid w:val="00625D9D"/>
    <w:rsid w:val="00625F24"/>
    <w:rsid w:val="0064797C"/>
    <w:rsid w:val="00676654"/>
    <w:rsid w:val="006829C2"/>
    <w:rsid w:val="006A14C7"/>
    <w:rsid w:val="006A1629"/>
    <w:rsid w:val="006A1F14"/>
    <w:rsid w:val="006A208A"/>
    <w:rsid w:val="006D4690"/>
    <w:rsid w:val="006F13F1"/>
    <w:rsid w:val="006F7B91"/>
    <w:rsid w:val="00767285"/>
    <w:rsid w:val="007A3EDA"/>
    <w:rsid w:val="008219B3"/>
    <w:rsid w:val="00835C17"/>
    <w:rsid w:val="00847113"/>
    <w:rsid w:val="008611A6"/>
    <w:rsid w:val="0086285F"/>
    <w:rsid w:val="0087401F"/>
    <w:rsid w:val="00880710"/>
    <w:rsid w:val="008B0795"/>
    <w:rsid w:val="008C7D82"/>
    <w:rsid w:val="008F4D0E"/>
    <w:rsid w:val="009236E6"/>
    <w:rsid w:val="00926D8D"/>
    <w:rsid w:val="00932CD7"/>
    <w:rsid w:val="00954A0B"/>
    <w:rsid w:val="009553AB"/>
    <w:rsid w:val="009610ED"/>
    <w:rsid w:val="00965CE3"/>
    <w:rsid w:val="00977596"/>
    <w:rsid w:val="00985907"/>
    <w:rsid w:val="0098618C"/>
    <w:rsid w:val="009B5309"/>
    <w:rsid w:val="009C6F66"/>
    <w:rsid w:val="009E1890"/>
    <w:rsid w:val="009E2131"/>
    <w:rsid w:val="009E23A1"/>
    <w:rsid w:val="009E603C"/>
    <w:rsid w:val="009E6087"/>
    <w:rsid w:val="009F2D6A"/>
    <w:rsid w:val="00A12813"/>
    <w:rsid w:val="00A63F20"/>
    <w:rsid w:val="00A8245E"/>
    <w:rsid w:val="00AB120D"/>
    <w:rsid w:val="00AE6712"/>
    <w:rsid w:val="00AF26E4"/>
    <w:rsid w:val="00B10C1A"/>
    <w:rsid w:val="00B3435A"/>
    <w:rsid w:val="00B94ECC"/>
    <w:rsid w:val="00C02FBF"/>
    <w:rsid w:val="00C24EBA"/>
    <w:rsid w:val="00C833C6"/>
    <w:rsid w:val="00C85DFB"/>
    <w:rsid w:val="00CA7420"/>
    <w:rsid w:val="00CB1479"/>
    <w:rsid w:val="00CD3EF7"/>
    <w:rsid w:val="00D12155"/>
    <w:rsid w:val="00D12F41"/>
    <w:rsid w:val="00D41EE8"/>
    <w:rsid w:val="00D4775F"/>
    <w:rsid w:val="00D47D86"/>
    <w:rsid w:val="00D70371"/>
    <w:rsid w:val="00D82ADD"/>
    <w:rsid w:val="00D83495"/>
    <w:rsid w:val="00D90E70"/>
    <w:rsid w:val="00DC58BF"/>
    <w:rsid w:val="00DD5B03"/>
    <w:rsid w:val="00DF0AF5"/>
    <w:rsid w:val="00DF5521"/>
    <w:rsid w:val="00DF6162"/>
    <w:rsid w:val="00E036BE"/>
    <w:rsid w:val="00E12D46"/>
    <w:rsid w:val="00E27E53"/>
    <w:rsid w:val="00EA7BE2"/>
    <w:rsid w:val="00EE0342"/>
    <w:rsid w:val="00EE4CCB"/>
    <w:rsid w:val="00EF7567"/>
    <w:rsid w:val="00F2543F"/>
    <w:rsid w:val="00F25768"/>
    <w:rsid w:val="00F608D4"/>
    <w:rsid w:val="00F8549E"/>
    <w:rsid w:val="00FA308D"/>
    <w:rsid w:val="00FB270D"/>
    <w:rsid w:val="00FE1149"/>
    <w:rsid w:val="00FE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165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5CE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65C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329</Words>
  <Characters>1878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62</cp:revision>
  <cp:lastPrinted>2011-09-12T17:07:00Z</cp:lastPrinted>
  <dcterms:created xsi:type="dcterms:W3CDTF">2015-06-01T15:26:00Z</dcterms:created>
  <dcterms:modified xsi:type="dcterms:W3CDTF">2019-11-25T13:49:00Z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